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D" w:rsidRDefault="00DF5F3F" w:rsidP="000F7C1D">
      <w:pPr>
        <w:pStyle w:val="Heading2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Minor in </w:t>
      </w:r>
      <w:r w:rsidR="007E0F14">
        <w:rPr>
          <w:rFonts w:ascii="Times New Roman" w:eastAsia="Times New Roman" w:hAnsi="Times New Roman" w:cs="Times New Roman"/>
          <w:b/>
          <w:sz w:val="32"/>
        </w:rPr>
        <w:t>Business Administration</w:t>
      </w:r>
    </w:p>
    <w:p w:rsidR="000F7C1D" w:rsidRPr="000F7C1D" w:rsidRDefault="000F7C1D" w:rsidP="000F7C1D">
      <w:pPr>
        <w:rPr>
          <w:rFonts w:ascii="Times New Roman" w:hAnsi="Times New Roman" w:cs="Times New Roman"/>
          <w:sz w:val="24"/>
          <w:szCs w:val="24"/>
        </w:rPr>
      </w:pPr>
    </w:p>
    <w:p w:rsidR="000F7C1D" w:rsidRPr="000F7C1D" w:rsidRDefault="000F7C1D" w:rsidP="007E0F1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The Minor in </w:t>
      </w:r>
      <w:r w:rsid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>Business Administration</w:t>
      </w:r>
      <w:r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is designed for </w:t>
      </w:r>
      <w:r w:rsid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AUCA </w:t>
      </w:r>
      <w:r w:rsidR="007E0F14"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>students</w:t>
      </w:r>
      <w:r w:rsid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7E0F14" w:rsidRP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>to enhance their marketability and build resume</w:t>
      </w:r>
      <w:r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7E0F14" w:rsidRP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>Students completing the BA minor will gain a solid foundation in four primary business disciplines: management, marketing, finance and financial accounting.</w:t>
      </w:r>
    </w:p>
    <w:p w:rsidR="000F7C1D" w:rsidRPr="000F7C1D" w:rsidRDefault="000F7C1D" w:rsidP="000F7C1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To apply for minor, students must have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a minimum of </w:t>
      </w: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GPA </w:t>
      </w:r>
      <w:r w:rsidR="007E0F14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3.0</w:t>
      </w: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or higher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in their major</w:t>
      </w: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:rsidR="000F7C1D" w:rsidRDefault="000F7C1D" w:rsidP="000F7C1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To earn the Minor degree in </w:t>
      </w:r>
      <w:r w:rsidR="007E0F1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Business Administration, </w:t>
      </w:r>
      <w:r w:rsidRPr="000F7C1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students must </w:t>
      </w:r>
      <w:r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>earn a total of </w:t>
      </w:r>
      <w:r w:rsidR="007E0F1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42</w:t>
      </w:r>
      <w:r w:rsidRPr="000F7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credits</w:t>
      </w:r>
      <w:r w:rsidRPr="000F7C1D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DF5F3F" w:rsidRPr="000F7C1D" w:rsidRDefault="00DF5F3F" w:rsidP="00DF5F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Students must obtain the approval of the Chair of their major program and the Chair of S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EBA before declaring a minor by submitting Minor declaration application.</w:t>
      </w:r>
    </w:p>
    <w:p w:rsidR="000F7C1D" w:rsidRDefault="00DF5F3F" w:rsidP="000F7C1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Other requirements:</w:t>
      </w:r>
    </w:p>
    <w:p w:rsidR="00DF5F3F" w:rsidRDefault="00DF5F3F" w:rsidP="00DF5F3F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Students must e</w:t>
      </w: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arn a grade of “C-” or higher in each required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minor </w:t>
      </w: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course</w:t>
      </w:r>
    </w:p>
    <w:p w:rsidR="00DF5F3F" w:rsidRPr="00DF5F3F" w:rsidRDefault="00DF5F3F" w:rsidP="00DF5F3F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Students must pass Minor exam at the end of studies, which is </w:t>
      </w: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comprised of 4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disciplines</w:t>
      </w: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</w:p>
    <w:p w:rsidR="00DF5F3F" w:rsidRPr="00DF5F3F" w:rsidRDefault="00DF5F3F" w:rsidP="00DF5F3F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Introduction to Business and management</w:t>
      </w:r>
    </w:p>
    <w:p w:rsidR="00DF5F3F" w:rsidRPr="00DF5F3F" w:rsidRDefault="00DF5F3F" w:rsidP="00DF5F3F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Introduction to Marketing</w:t>
      </w:r>
    </w:p>
    <w:p w:rsidR="00DF5F3F" w:rsidRPr="00DF5F3F" w:rsidRDefault="00DF5F3F" w:rsidP="00DF5F3F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Introduction to Finance</w:t>
      </w:r>
    </w:p>
    <w:p w:rsidR="00DF5F3F" w:rsidRDefault="00DF5F3F" w:rsidP="00DF5F3F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Financial Accounting</w:t>
      </w:r>
      <w:r w:rsidR="003239D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</w:t>
      </w:r>
    </w:p>
    <w:p w:rsidR="00DF5F3F" w:rsidRDefault="00DF5F3F" w:rsidP="00DF5F3F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Passing grade for minor exam is </w:t>
      </w:r>
      <w:r w:rsidRPr="00DF5F3F">
        <w:rPr>
          <w:rFonts w:ascii="Times New Roman" w:eastAsia="Times New Roman" w:hAnsi="Times New Roman" w:cs="Times New Roman"/>
          <w:color w:val="2C2C2C"/>
          <w:sz w:val="24"/>
          <w:szCs w:val="24"/>
        </w:rPr>
        <w:t>“D-” or above.</w:t>
      </w:r>
    </w:p>
    <w:p w:rsidR="00217151" w:rsidRPr="000F7C1D" w:rsidRDefault="00217151" w:rsidP="00DF5F3F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tbl>
      <w:tblPr>
        <w:tblW w:w="99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1725"/>
        <w:gridCol w:w="851"/>
        <w:gridCol w:w="555"/>
        <w:gridCol w:w="1310"/>
        <w:gridCol w:w="1420"/>
      </w:tblGrid>
      <w:tr w:rsidR="000F7C1D" w:rsidTr="007E0F14">
        <w:trPr>
          <w:cantSplit/>
          <w:trHeight w:val="408"/>
        </w:trPr>
        <w:tc>
          <w:tcPr>
            <w:tcW w:w="4065" w:type="dxa"/>
            <w:vAlign w:val="center"/>
          </w:tcPr>
          <w:p w:rsidR="000F7C1D" w:rsidRDefault="000F7C1D" w:rsidP="003F7343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725" w:type="dxa"/>
            <w:vAlign w:val="center"/>
          </w:tcPr>
          <w:p w:rsidR="000F7C1D" w:rsidRDefault="000F7C1D" w:rsidP="003F7343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abbrev.</w:t>
            </w:r>
          </w:p>
        </w:tc>
        <w:tc>
          <w:tcPr>
            <w:tcW w:w="851" w:type="dxa"/>
            <w:vAlign w:val="center"/>
          </w:tcPr>
          <w:p w:rsidR="000F7C1D" w:rsidRDefault="000F7C1D" w:rsidP="003F7343">
            <w:pPr>
              <w:ind w:right="-10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55" w:type="dxa"/>
            <w:vAlign w:val="center"/>
          </w:tcPr>
          <w:p w:rsidR="000F7C1D" w:rsidRDefault="000F7C1D" w:rsidP="003F7343">
            <w:pPr>
              <w:ind w:right="-10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1310" w:type="dxa"/>
            <w:vAlign w:val="center"/>
          </w:tcPr>
          <w:p w:rsidR="000F7C1D" w:rsidRDefault="000F7C1D" w:rsidP="003F7343">
            <w:pPr>
              <w:ind w:right="-10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Prerequisite</w:t>
            </w:r>
          </w:p>
        </w:tc>
        <w:tc>
          <w:tcPr>
            <w:tcW w:w="1420" w:type="dxa"/>
            <w:vAlign w:val="center"/>
          </w:tcPr>
          <w:p w:rsidR="000F7C1D" w:rsidRDefault="000F7C1D" w:rsidP="003F7343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F7C1D" w:rsidTr="003F7343">
        <w:trPr>
          <w:cantSplit/>
          <w:trHeight w:val="434"/>
        </w:trPr>
        <w:tc>
          <w:tcPr>
            <w:tcW w:w="9926" w:type="dxa"/>
            <w:gridSpan w:val="6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0F7C1D" w:rsidRDefault="000F7C1D" w:rsidP="007E0F14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Minor Requirements:          </w:t>
            </w:r>
            <w:r w:rsidR="007E0F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  <w:r w:rsidRPr="007E0F14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Total:</w:t>
            </w:r>
            <w:r w:rsidR="007E0F14" w:rsidRPr="007E0F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0F14">
              <w:rPr>
                <w:rFonts w:ascii="Times New Roman" w:eastAsia="Times New Roman" w:hAnsi="Times New Roman" w:cs="Times New Roman"/>
                <w:b/>
              </w:rPr>
              <w:t xml:space="preserve"> 42</w:t>
            </w:r>
            <w:r w:rsidRPr="007E0F14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credits</w:t>
            </w:r>
          </w:p>
        </w:tc>
      </w:tr>
      <w:tr w:rsidR="000F7C1D" w:rsidTr="003F7343">
        <w:trPr>
          <w:cantSplit/>
          <w:trHeight w:val="360"/>
        </w:trPr>
        <w:tc>
          <w:tcPr>
            <w:tcW w:w="9926" w:type="dxa"/>
            <w:gridSpan w:val="6"/>
            <w:shd w:val="clear" w:color="auto" w:fill="BDD6EE"/>
            <w:vAlign w:val="center"/>
          </w:tcPr>
          <w:p w:rsidR="000F7C1D" w:rsidRDefault="000F7C1D" w:rsidP="00217151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Required Courses for Minor                                                  </w:t>
            </w:r>
            <w:r w:rsidR="0021715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Total – </w:t>
            </w:r>
            <w:r w:rsidR="00B50DE1">
              <w:rPr>
                <w:rFonts w:ascii="Times New Roman" w:eastAsia="Times New Roman" w:hAnsi="Times New Roman" w:cs="Times New Roman"/>
                <w:b/>
              </w:rPr>
              <w:t>24</w:t>
            </w:r>
            <w:r w:rsidRPr="007D3E02">
              <w:rPr>
                <w:rFonts w:ascii="Times New Roman" w:eastAsia="Times New Roman" w:hAnsi="Times New Roman" w:cs="Times New Roman"/>
                <w:b/>
              </w:rPr>
              <w:t xml:space="preserve"> credits</w:t>
            </w:r>
          </w:p>
        </w:tc>
      </w:tr>
      <w:tr w:rsidR="003239DB" w:rsidTr="007E0F14">
        <w:trPr>
          <w:cantSplit/>
          <w:trHeight w:val="360"/>
        </w:trPr>
        <w:tc>
          <w:tcPr>
            <w:tcW w:w="4065" w:type="dxa"/>
            <w:vAlign w:val="center"/>
          </w:tcPr>
          <w:p w:rsidR="003239DB" w:rsidRPr="00217151" w:rsidRDefault="003239DB" w:rsidP="003239DB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Introduction to Business and management</w:t>
            </w:r>
          </w:p>
        </w:tc>
        <w:tc>
          <w:tcPr>
            <w:tcW w:w="172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BUS 115 or MNG 302.1</w:t>
            </w:r>
          </w:p>
        </w:tc>
        <w:tc>
          <w:tcPr>
            <w:tcW w:w="851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5395 or 4000</w:t>
            </w:r>
          </w:p>
        </w:tc>
        <w:tc>
          <w:tcPr>
            <w:tcW w:w="55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N/A</w:t>
            </w:r>
          </w:p>
        </w:tc>
        <w:tc>
          <w:tcPr>
            <w:tcW w:w="1420" w:type="dxa"/>
            <w:vAlign w:val="center"/>
          </w:tcPr>
          <w:p w:rsidR="003239DB" w:rsidRPr="007E0F14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39DB" w:rsidTr="007E0F14">
        <w:trPr>
          <w:cantSplit/>
          <w:trHeight w:val="360"/>
        </w:trPr>
        <w:tc>
          <w:tcPr>
            <w:tcW w:w="4065" w:type="dxa"/>
            <w:vAlign w:val="center"/>
          </w:tcPr>
          <w:p w:rsidR="003239DB" w:rsidRPr="00217151" w:rsidRDefault="003239DB" w:rsidP="003239DB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Introduction to Finance</w:t>
            </w:r>
          </w:p>
        </w:tc>
        <w:tc>
          <w:tcPr>
            <w:tcW w:w="172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FIN350 or FIN 100</w:t>
            </w:r>
          </w:p>
        </w:tc>
        <w:tc>
          <w:tcPr>
            <w:tcW w:w="851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3334/ 5559</w:t>
            </w:r>
          </w:p>
        </w:tc>
        <w:tc>
          <w:tcPr>
            <w:tcW w:w="55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BUS 115</w:t>
            </w:r>
          </w:p>
        </w:tc>
        <w:tc>
          <w:tcPr>
            <w:tcW w:w="1420" w:type="dxa"/>
            <w:vAlign w:val="center"/>
          </w:tcPr>
          <w:p w:rsidR="003239DB" w:rsidRPr="007E0F14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39DB" w:rsidTr="007E0F14">
        <w:trPr>
          <w:cantSplit/>
          <w:trHeight w:val="360"/>
        </w:trPr>
        <w:tc>
          <w:tcPr>
            <w:tcW w:w="4065" w:type="dxa"/>
            <w:vAlign w:val="center"/>
          </w:tcPr>
          <w:p w:rsidR="003239DB" w:rsidRPr="00217151" w:rsidRDefault="003239DB" w:rsidP="003239DB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Financial Accounting I</w:t>
            </w:r>
          </w:p>
        </w:tc>
        <w:tc>
          <w:tcPr>
            <w:tcW w:w="172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FIN 280</w:t>
            </w:r>
          </w:p>
        </w:tc>
        <w:tc>
          <w:tcPr>
            <w:tcW w:w="851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3096</w:t>
            </w:r>
          </w:p>
        </w:tc>
        <w:tc>
          <w:tcPr>
            <w:tcW w:w="55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ECO 112.1</w:t>
            </w:r>
          </w:p>
        </w:tc>
        <w:tc>
          <w:tcPr>
            <w:tcW w:w="1420" w:type="dxa"/>
            <w:vAlign w:val="center"/>
          </w:tcPr>
          <w:p w:rsidR="003239DB" w:rsidRPr="007E0F14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39DB" w:rsidTr="007E0F14">
        <w:trPr>
          <w:cantSplit/>
          <w:trHeight w:val="360"/>
        </w:trPr>
        <w:tc>
          <w:tcPr>
            <w:tcW w:w="4065" w:type="dxa"/>
            <w:vAlign w:val="center"/>
          </w:tcPr>
          <w:p w:rsidR="003239DB" w:rsidRPr="00217151" w:rsidRDefault="003239DB" w:rsidP="003239DB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Introduction to Marketing</w:t>
            </w:r>
          </w:p>
        </w:tc>
        <w:tc>
          <w:tcPr>
            <w:tcW w:w="172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MRK 302.1</w:t>
            </w:r>
          </w:p>
        </w:tc>
        <w:tc>
          <w:tcPr>
            <w:tcW w:w="851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3333</w:t>
            </w:r>
          </w:p>
        </w:tc>
        <w:tc>
          <w:tcPr>
            <w:tcW w:w="555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3239DB" w:rsidRPr="00217151" w:rsidRDefault="003239DB" w:rsidP="00217151">
            <w:pPr>
              <w:ind w:hanging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BUS 115</w:t>
            </w:r>
          </w:p>
        </w:tc>
        <w:tc>
          <w:tcPr>
            <w:tcW w:w="1420" w:type="dxa"/>
            <w:vAlign w:val="center"/>
          </w:tcPr>
          <w:p w:rsidR="003239DB" w:rsidRPr="007E0F14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39DB" w:rsidTr="003F7343">
        <w:trPr>
          <w:cantSplit/>
          <w:trHeight w:val="304"/>
        </w:trPr>
        <w:tc>
          <w:tcPr>
            <w:tcW w:w="9926" w:type="dxa"/>
            <w:gridSpan w:val="6"/>
            <w:shd w:val="clear" w:color="auto" w:fill="BDD6EE"/>
            <w:vAlign w:val="center"/>
          </w:tcPr>
          <w:p w:rsidR="003239DB" w:rsidRDefault="003239DB" w:rsidP="00217151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Elective Courses for Minor </w:t>
            </w:r>
            <w:r w:rsidR="0021715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Total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17151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credits</w:t>
            </w:r>
          </w:p>
        </w:tc>
      </w:tr>
      <w:tr w:rsidR="003239DB" w:rsidTr="007E0F14">
        <w:trPr>
          <w:cantSplit/>
          <w:trHeight w:val="266"/>
        </w:trPr>
        <w:tc>
          <w:tcPr>
            <w:tcW w:w="4065" w:type="dxa"/>
            <w:vAlign w:val="center"/>
          </w:tcPr>
          <w:p w:rsidR="003239DB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21715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Any other BBA course counts as elective for Minor</w:t>
            </w:r>
          </w:p>
        </w:tc>
        <w:tc>
          <w:tcPr>
            <w:tcW w:w="1725" w:type="dxa"/>
            <w:vAlign w:val="center"/>
          </w:tcPr>
          <w:p w:rsidR="003239DB" w:rsidRDefault="003239DB" w:rsidP="003239DB">
            <w:pPr>
              <w:ind w:right="-5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39DB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3239DB" w:rsidRDefault="00B50DE1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10" w:type="dxa"/>
            <w:vAlign w:val="center"/>
          </w:tcPr>
          <w:p w:rsidR="003239DB" w:rsidRDefault="003239DB" w:rsidP="003239DB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3239DB" w:rsidRDefault="003239DB" w:rsidP="003239D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3239DB" w:rsidTr="007E0F14">
        <w:trPr>
          <w:cantSplit/>
          <w:trHeight w:val="369"/>
        </w:trPr>
        <w:tc>
          <w:tcPr>
            <w:tcW w:w="8506" w:type="dxa"/>
            <w:gridSpan w:val="5"/>
            <w:shd w:val="clear" w:color="auto" w:fill="DEEBF6"/>
            <w:vAlign w:val="center"/>
          </w:tcPr>
          <w:p w:rsidR="003239DB" w:rsidRDefault="003239DB" w:rsidP="003239DB">
            <w:pPr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Total:</w:t>
            </w:r>
          </w:p>
        </w:tc>
        <w:tc>
          <w:tcPr>
            <w:tcW w:w="1420" w:type="dxa"/>
            <w:shd w:val="clear" w:color="auto" w:fill="DEEBF6"/>
            <w:vAlign w:val="center"/>
          </w:tcPr>
          <w:p w:rsidR="003239DB" w:rsidRDefault="003239DB" w:rsidP="003239D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 credits</w:t>
            </w:r>
          </w:p>
        </w:tc>
      </w:tr>
    </w:tbl>
    <w:p w:rsidR="00821569" w:rsidRDefault="003239DB" w:rsidP="003239DB">
      <w:pPr>
        <w:tabs>
          <w:tab w:val="left" w:pos="1080"/>
        </w:tabs>
      </w:pPr>
      <w:r>
        <w:tab/>
      </w:r>
    </w:p>
    <w:sectPr w:rsidR="00821569" w:rsidSect="009C4AE5">
      <w:footerReference w:type="default" r:id="rId7"/>
      <w:pgSz w:w="12240" w:h="15840"/>
      <w:pgMar w:top="1134" w:right="1608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5B" w:rsidRDefault="009C4AE5">
      <w:pPr>
        <w:spacing w:after="0" w:line="240" w:lineRule="auto"/>
      </w:pPr>
      <w:r>
        <w:separator/>
      </w:r>
    </w:p>
  </w:endnote>
  <w:endnote w:type="continuationSeparator" w:id="0">
    <w:p w:rsidR="007D295B" w:rsidRDefault="009C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9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FD8" w:rsidRDefault="000F7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FD8" w:rsidRDefault="0055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5B" w:rsidRDefault="009C4AE5">
      <w:pPr>
        <w:spacing w:after="0" w:line="240" w:lineRule="auto"/>
      </w:pPr>
      <w:r>
        <w:separator/>
      </w:r>
    </w:p>
  </w:footnote>
  <w:footnote w:type="continuationSeparator" w:id="0">
    <w:p w:rsidR="007D295B" w:rsidRDefault="009C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1CD4"/>
    <w:multiLevelType w:val="hybridMultilevel"/>
    <w:tmpl w:val="507E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D"/>
    <w:rsid w:val="000F7C1D"/>
    <w:rsid w:val="001948BC"/>
    <w:rsid w:val="00217151"/>
    <w:rsid w:val="003239DB"/>
    <w:rsid w:val="00556481"/>
    <w:rsid w:val="0058199B"/>
    <w:rsid w:val="007D295B"/>
    <w:rsid w:val="007E0F14"/>
    <w:rsid w:val="00821569"/>
    <w:rsid w:val="009C4AE5"/>
    <w:rsid w:val="00B50DE1"/>
    <w:rsid w:val="00DF5F3F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6AB56-2A9F-4829-8B9F-87F7EDA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1D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7C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1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E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Shirin Kerimova</cp:lastModifiedBy>
  <cp:revision>2</cp:revision>
  <dcterms:created xsi:type="dcterms:W3CDTF">2024-04-05T03:40:00Z</dcterms:created>
  <dcterms:modified xsi:type="dcterms:W3CDTF">2024-04-05T03:40:00Z</dcterms:modified>
</cp:coreProperties>
</file>